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D0928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right="4630"/>
        <w:jc w:val="right"/>
        <w:rPr>
          <w:rFonts w:ascii="Calibri" w:hAnsi="Calibri" w:eastAsia="Calibri" w:cs="Calibri"/>
          <w:b/>
          <w:bCs/>
          <w:color w:val="000000"/>
          <w:sz w:val="28"/>
          <w:szCs w:val="28"/>
        </w:rPr>
      </w:pPr>
      <w:r>
        <w:rPr>
          <w:rFonts w:ascii="Calibri" w:hAnsi="Calibri" w:eastAsia="Calibri" w:cs="Calibri"/>
          <w:b/>
          <w:bCs/>
          <w:color w:val="000000"/>
          <w:sz w:val="28"/>
          <w:szCs w:val="28"/>
        </w:rPr>
        <w:t xml:space="preserve">Ideation Phase </w:t>
      </w:r>
    </w:p>
    <w:p w14:paraId="689269C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2" w:line="240" w:lineRule="auto"/>
        <w:ind w:right="3677"/>
        <w:jc w:val="right"/>
        <w:rPr>
          <w:rFonts w:ascii="Calibri" w:hAnsi="Calibri" w:eastAsia="Calibri" w:cs="Calibri"/>
          <w:b/>
          <w:bCs/>
          <w:color w:val="000000"/>
          <w:sz w:val="28"/>
          <w:szCs w:val="28"/>
        </w:rPr>
      </w:pPr>
      <w:r>
        <w:rPr>
          <w:rFonts w:ascii="Calibri" w:hAnsi="Calibri" w:eastAsia="Calibri" w:cs="Calibri"/>
          <w:b/>
          <w:bCs/>
          <w:color w:val="000000"/>
          <w:sz w:val="28"/>
          <w:szCs w:val="28"/>
        </w:rPr>
        <w:t xml:space="preserve">Define the Problem Statements </w:t>
      </w:r>
    </w:p>
    <w:tbl>
      <w:tblPr>
        <w:tblStyle w:val="13"/>
        <w:tblW w:w="9475" w:type="dxa"/>
        <w:tblInd w:w="143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00"/>
        <w:gridCol w:w="4975"/>
      </w:tblGrid>
      <w:tr w14:paraId="65CE1AA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148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3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 xml:space="preserve">Date </w:t>
            </w:r>
          </w:p>
        </w:tc>
        <w:tc>
          <w:tcPr>
            <w:tcW w:w="4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A28D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40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>31 January 2026</w:t>
            </w:r>
          </w:p>
        </w:tc>
      </w:tr>
      <w:tr w14:paraId="500E89A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0" w:hRule="atLeast"/>
        </w:trPr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20C68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6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>Team ID</w:t>
            </w:r>
          </w:p>
        </w:tc>
        <w:tc>
          <w:tcPr>
            <w:tcW w:w="4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2B60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Verdana" w:hAnsi="Verdana" w:eastAsia="SimSun" w:cs="Verdana"/>
                <w:i w:val="0"/>
                <w:iCs w:val="0"/>
                <w:caps w:val="0"/>
                <w:color w:val="222222"/>
                <w:spacing w:val="0"/>
                <w:sz w:val="20"/>
                <w:szCs w:val="20"/>
                <w:shd w:val="clear" w:fill="FFFFFF"/>
              </w:rPr>
              <w:t>LTVIP2026TMIDS88360</w:t>
            </w:r>
          </w:p>
        </w:tc>
      </w:tr>
      <w:tr w14:paraId="79F73A3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0" w:hRule="atLeast"/>
        </w:trPr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4AF3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3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>Project Name</w:t>
            </w:r>
          </w:p>
        </w:tc>
        <w:tc>
          <w:tcPr>
            <w:tcW w:w="4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2335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Calibri" w:hAnsi="Calibri" w:eastAsia="Calibri" w:cs="Calibri"/>
                <w:color w:val="000000"/>
                <w:lang w:val="en-IN"/>
              </w:rPr>
            </w:pPr>
            <w:r>
              <w:rPr>
                <w:rFonts w:hint="default" w:ascii="Calibri" w:hAnsi="Calibri" w:eastAsia="Calibri" w:cs="Calibri"/>
                <w:color w:val="000000"/>
                <w:lang w:val="en-IN"/>
              </w:rPr>
              <w:t>Civil Engineering Insight Studio</w:t>
            </w:r>
            <w:bookmarkStart w:id="0" w:name="_GoBack"/>
            <w:bookmarkEnd w:id="0"/>
          </w:p>
        </w:tc>
      </w:tr>
      <w:tr w14:paraId="10E4285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0" w:hRule="atLeast"/>
        </w:trPr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1F62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3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 xml:space="preserve">Maximum Marks </w:t>
            </w:r>
          </w:p>
        </w:tc>
        <w:tc>
          <w:tcPr>
            <w:tcW w:w="4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CEE7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42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>2 Marks</w:t>
            </w:r>
          </w:p>
        </w:tc>
      </w:tr>
    </w:tbl>
    <w:p w14:paraId="1BEC496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 w14:paraId="52C9C0C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 w14:paraId="20F6490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1449"/>
        <w:rPr>
          <w:rFonts w:ascii="Calibri" w:hAnsi="Calibri" w:eastAsia="Calibri" w:cs="Calibri"/>
          <w:b/>
          <w:bCs/>
          <w:color w:val="000000"/>
          <w:sz w:val="24"/>
          <w:szCs w:val="24"/>
        </w:rPr>
      </w:pP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307340</wp:posOffset>
            </wp:positionV>
            <wp:extent cx="6828790" cy="3025775"/>
            <wp:effectExtent l="0" t="0" r="0" b="3175"/>
            <wp:wrapTight wrapText="bothSides">
              <wp:wrapPolygon>
                <wp:start x="0" y="0"/>
                <wp:lineTo x="0" y="21487"/>
                <wp:lineTo x="21512" y="21487"/>
                <wp:lineTo x="21512" y="0"/>
                <wp:lineTo x="0" y="0"/>
              </wp:wrapPolygon>
            </wp:wrapTight>
            <wp:docPr id="119132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27491" name="Picture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547" cy="3029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Customer Problem Statement </w:t>
      </w:r>
    </w:p>
    <w:p w14:paraId="2104CCC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1449"/>
        <w:rPr>
          <w:rFonts w:ascii="Calibri" w:hAnsi="Calibri" w:eastAsia="Calibri" w:cs="Calibri"/>
          <w:b/>
          <w:bCs/>
          <w:color w:val="000000"/>
          <w:sz w:val="24"/>
          <w:szCs w:val="24"/>
        </w:rPr>
      </w:pPr>
    </w:p>
    <w:p w14:paraId="76B080A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33" w:line="240" w:lineRule="auto"/>
        <w:rPr>
          <w:rFonts w:ascii="Calibri" w:hAnsi="Calibri" w:eastAsia="Calibri" w:cs="Calibri"/>
          <w:b/>
          <w:bCs/>
          <w:color w:val="000000"/>
          <w:sz w:val="24"/>
          <w:szCs w:val="24"/>
        </w:rPr>
      </w:pPr>
    </w:p>
    <w:tbl>
      <w:tblPr>
        <w:tblStyle w:val="14"/>
        <w:tblW w:w="10933" w:type="dxa"/>
        <w:tblInd w:w="557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701"/>
        <w:gridCol w:w="1418"/>
        <w:gridCol w:w="1701"/>
        <w:gridCol w:w="2073"/>
        <w:gridCol w:w="2038"/>
        <w:gridCol w:w="2002"/>
      </w:tblGrid>
      <w:tr w14:paraId="76F133D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600" w:hRule="atLeast"/>
        </w:trPr>
        <w:tc>
          <w:tcPr>
            <w:tcW w:w="17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4FEE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1"/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  <w:t xml:space="preserve">Problem </w:t>
            </w:r>
          </w:p>
          <w:p w14:paraId="2DF3DB9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2" w:line="240" w:lineRule="auto"/>
              <w:ind w:left="122"/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  <w:t>Statement (PS)</w:t>
            </w:r>
          </w:p>
        </w:tc>
        <w:tc>
          <w:tcPr>
            <w:tcW w:w="14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B99C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6"/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  <w:t xml:space="preserve">I am </w:t>
            </w:r>
          </w:p>
          <w:p w14:paraId="2C86448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2" w:line="240" w:lineRule="auto"/>
              <w:jc w:val="center"/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  <w:t>(Customer)</w:t>
            </w:r>
          </w:p>
        </w:tc>
        <w:tc>
          <w:tcPr>
            <w:tcW w:w="17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9AF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  <w:t xml:space="preserve">I’m trying to </w:t>
            </w:r>
          </w:p>
        </w:tc>
        <w:tc>
          <w:tcPr>
            <w:tcW w:w="20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66D2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41"/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  <w:t xml:space="preserve">But </w:t>
            </w:r>
          </w:p>
        </w:tc>
        <w:tc>
          <w:tcPr>
            <w:tcW w:w="20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F5B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41"/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  <w:t xml:space="preserve">Because </w:t>
            </w:r>
          </w:p>
        </w:tc>
        <w:tc>
          <w:tcPr>
            <w:tcW w:w="20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13093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0"/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sz w:val="24"/>
                <w:szCs w:val="24"/>
              </w:rPr>
              <w:t>Which makes me feel</w:t>
            </w:r>
          </w:p>
        </w:tc>
      </w:tr>
      <w:tr w14:paraId="4BDB6E8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17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FBBE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5"/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color w:val="000000"/>
                <w:sz w:val="24"/>
                <w:szCs w:val="24"/>
              </w:rPr>
              <w:t>PS-1</w:t>
            </w:r>
          </w:p>
        </w:tc>
        <w:tc>
          <w:tcPr>
            <w:tcW w:w="14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80E7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A travel enthusiast exploring foreign regions</w:t>
            </w:r>
          </w:p>
        </w:tc>
        <w:tc>
          <w:tcPr>
            <w:tcW w:w="17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0CA8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Communicate with locals and understand street signs or menus</w:t>
            </w:r>
          </w:p>
        </w:tc>
        <w:tc>
          <w:tcPr>
            <w:tcW w:w="20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1F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I cannot speak the local language or decipher foreign scripts</w:t>
            </w:r>
          </w:p>
        </w:tc>
        <w:tc>
          <w:tcPr>
            <w:tcW w:w="20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BBE88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Traditional tools are too slow or require a constant high-speed data connection</w:t>
            </w:r>
          </w:p>
        </w:tc>
        <w:tc>
          <w:tcPr>
            <w:tcW w:w="20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388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Anxious and lost in unfamiliar environments</w:t>
            </w:r>
          </w:p>
        </w:tc>
      </w:tr>
      <w:tr w14:paraId="6B3254C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17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4F2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5"/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color w:val="000000"/>
                <w:sz w:val="24"/>
                <w:szCs w:val="24"/>
              </w:rPr>
              <w:t>PS-2</w:t>
            </w:r>
          </w:p>
        </w:tc>
        <w:tc>
          <w:tcPr>
            <w:tcW w:w="14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3220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A global business professional</w:t>
            </w:r>
          </w:p>
        </w:tc>
        <w:tc>
          <w:tcPr>
            <w:tcW w:w="17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E291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Expand market reach and localize technical marketing materials</w:t>
            </w:r>
          </w:p>
        </w:tc>
        <w:tc>
          <w:tcPr>
            <w:tcW w:w="20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BEF9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The translated output often feels "robotic" and loses the professional tone</w:t>
            </w:r>
          </w:p>
        </w:tc>
        <w:tc>
          <w:tcPr>
            <w:tcW w:w="20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343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Standard AI models lack contextual understanding of specific business brand voices</w:t>
            </w:r>
          </w:p>
        </w:tc>
        <w:tc>
          <w:tcPr>
            <w:tcW w:w="20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7234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Frustrated by the lack of brand consistency across languages</w:t>
            </w:r>
          </w:p>
        </w:tc>
      </w:tr>
      <w:tr w14:paraId="6AFA908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17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818E3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5"/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color w:val="000000"/>
                <w:sz w:val="24"/>
                <w:szCs w:val="24"/>
              </w:rPr>
              <w:t>PS-3</w:t>
            </w:r>
          </w:p>
        </w:tc>
        <w:tc>
          <w:tcPr>
            <w:tcW w:w="14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FC8B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An academic researcher</w:t>
            </w:r>
          </w:p>
        </w:tc>
        <w:tc>
          <w:tcPr>
            <w:tcW w:w="17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488F8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Collaborate with international peers on complex research papers</w:t>
            </w:r>
          </w:p>
        </w:tc>
        <w:tc>
          <w:tcPr>
            <w:tcW w:w="20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868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Academic citations and specialized technical terminology get mistranslated</w:t>
            </w:r>
          </w:p>
        </w:tc>
        <w:tc>
          <w:tcPr>
            <w:tcW w:w="20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0FF0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Most translation tools prioritize casual conversation over scholarly accuracy</w:t>
            </w:r>
          </w:p>
        </w:tc>
        <w:tc>
          <w:tcPr>
            <w:tcW w:w="20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561E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>
              <w:rPr>
                <w:sz w:val="20"/>
                <w:szCs w:val="20"/>
              </w:rPr>
              <w:t>Stressed about the potential for errors in published work</w:t>
            </w:r>
          </w:p>
        </w:tc>
      </w:tr>
    </w:tbl>
    <w:p w14:paraId="780B518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sectPr>
      <w:pgSz w:w="11920" w:h="16840"/>
      <w:pgMar w:top="842" w:right="430" w:bottom="0" w:left="0" w:header="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026381F2-35B0-49AC-8AE7-93C217ACB6D8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BF6A568C-5B5B-4D20-94F6-E5AF6B10706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F10EAE82-998E-4417-9DC7-C3CC1085D3A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D76F297C-FEAA-4838-863A-9FD7C232630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A358E268-CBD8-4AA8-AD0F-74599EF213A7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22DDCC80-D65D-45DB-99B3-F4723DD03B10}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7" w:fontKey="{C08A4F01-7128-49AF-AF38-D6B2A01D9C0D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doNotDisplayPageBoundaries w:val="1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0BEB"/>
    <w:rsid w:val="00183DDD"/>
    <w:rsid w:val="005E5C63"/>
    <w:rsid w:val="00A028FC"/>
    <w:rsid w:val="00DE0BEB"/>
    <w:rsid w:val="0B802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  <w:bCs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10"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2"/>
    <w:basedOn w:val="12"/>
    <w:qFormat/>
    <w:uiPriority w:val="0"/>
  </w:style>
  <w:style w:type="table" w:customStyle="1" w:styleId="14">
    <w:name w:val="_Style 13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184</Words>
  <Characters>1051</Characters>
  <Lines>8</Lines>
  <Paragraphs>2</Paragraphs>
  <TotalTime>26</TotalTime>
  <ScaleCrop>false</ScaleCrop>
  <LinksUpToDate>false</LinksUpToDate>
  <CharactersWithSpaces>1233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2026-02-19T07:13:00Z</dcterms:created>
  <dc:creator>Gopinadh</dc:creator>
  <cp:lastModifiedBy>Radha Yakkala</cp:lastModifiedBy>
  <cp:lastPrinted>2026-02-19T07:28:00Z</cp:lastPrinted>
  <dcterms:modified xsi:type="dcterms:W3CDTF">2026-02-19T10:30:16Z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02B67C3593A34753AAD99CEDB8B8FE82_12</vt:lpwstr>
  </property>
</Properties>
</file>